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AD108" w14:textId="77777777" w:rsidR="00C2165D" w:rsidRDefault="00000000">
      <w:pPr>
        <w:spacing w:after="240"/>
      </w:pPr>
      <w:r>
        <w:rPr>
          <w:noProof/>
        </w:rPr>
        <w:drawing>
          <wp:inline distT="0" distB="0" distL="0" distR="0" wp14:anchorId="22F0021A" wp14:editId="6C8D6520">
            <wp:extent cx="6115050" cy="666750"/>
            <wp:effectExtent l="0" t="0" r="0" b="0"/>
            <wp:docPr id="1" name="banner" descr="Шапка Центра «Облако»" title="Обла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1C406" w14:textId="77777777" w:rsidR="00C2165D" w:rsidRDefault="00000000">
      <w:pPr>
        <w:keepNext/>
        <w:spacing w:after="60"/>
      </w:pPr>
      <w:r>
        <w:rPr>
          <w:b/>
          <w:bCs/>
          <w:sz w:val="36"/>
          <w:szCs w:val="36"/>
        </w:rPr>
        <w:t>Положение о порядке оказания платных образовательных услуг</w:t>
      </w:r>
    </w:p>
    <w:p w14:paraId="77B9E2C8" w14:textId="77777777" w:rsidR="00C2165D" w:rsidRDefault="00000000">
      <w:pPr>
        <w:spacing w:after="240"/>
      </w:pPr>
      <w:r>
        <w:rPr>
          <w:color w:val="124D68"/>
        </w:rPr>
        <w:t>Порядок оказания, оплаты и возврата</w:t>
      </w:r>
    </w:p>
    <w:p w14:paraId="313E133C" w14:textId="77777777" w:rsidR="00C2165D" w:rsidRDefault="00000000">
      <w:pPr>
        <w:spacing w:after="20"/>
        <w:jc w:val="right"/>
      </w:pPr>
      <w:r>
        <w:rPr>
          <w:sz w:val="20"/>
          <w:szCs w:val="20"/>
        </w:rPr>
        <w:t>УТВЕРЖДЕНО</w:t>
      </w:r>
    </w:p>
    <w:p w14:paraId="3574B2F3" w14:textId="77777777" w:rsidR="00C2165D" w:rsidRDefault="00000000">
      <w:pPr>
        <w:spacing w:after="20"/>
        <w:jc w:val="right"/>
      </w:pPr>
      <w:r>
        <w:rPr>
          <w:sz w:val="20"/>
          <w:szCs w:val="20"/>
        </w:rPr>
        <w:t>Приказом ИП Годлевский М. С.</w:t>
      </w:r>
    </w:p>
    <w:p w14:paraId="5901D90F" w14:textId="4755D5EC" w:rsidR="00C2165D" w:rsidRDefault="00000000">
      <w:pPr>
        <w:spacing w:after="20"/>
        <w:jc w:val="right"/>
      </w:pPr>
      <w:r>
        <w:rPr>
          <w:sz w:val="20"/>
          <w:szCs w:val="20"/>
        </w:rPr>
        <w:t xml:space="preserve">от </w:t>
      </w:r>
      <w:r w:rsidR="00E816BA">
        <w:rPr>
          <w:sz w:val="20"/>
          <w:szCs w:val="20"/>
        </w:rPr>
        <w:t>1</w:t>
      </w:r>
      <w:r w:rsidR="00456F11">
        <w:rPr>
          <w:sz w:val="20"/>
          <w:szCs w:val="20"/>
        </w:rPr>
        <w:t>.09.2026</w:t>
      </w:r>
      <w:r>
        <w:rPr>
          <w:sz w:val="20"/>
          <w:szCs w:val="20"/>
        </w:rPr>
        <w:t xml:space="preserve"> № </w:t>
      </w:r>
      <w:r w:rsidR="00E816BA">
        <w:rPr>
          <w:sz w:val="20"/>
          <w:szCs w:val="20"/>
        </w:rPr>
        <w:t>1</w:t>
      </w:r>
    </w:p>
    <w:p w14:paraId="36F10AE9" w14:textId="77777777" w:rsidR="00C2165D" w:rsidRDefault="00C2165D">
      <w:pPr>
        <w:spacing w:after="160"/>
      </w:pPr>
    </w:p>
    <w:p w14:paraId="583C6D27" w14:textId="77777777" w:rsidR="00C2165D" w:rsidRDefault="00000000">
      <w:pPr>
        <w:pStyle w:val="1"/>
        <w:keepNext/>
      </w:pPr>
      <w:r>
        <w:t>1. Общие положения</w:t>
      </w:r>
    </w:p>
    <w:p w14:paraId="21344936" w14:textId="77777777" w:rsidR="00C2165D" w:rsidRDefault="00000000">
      <w:pPr>
        <w:spacing w:after="100" w:line="288" w:lineRule="auto"/>
        <w:jc w:val="both"/>
      </w:pPr>
      <w:r>
        <w:t>1.1. Настоящий документ разработан в соответствии с Федеральным законом от 29.12.2012 № 273-ФЗ «Об образовании в Российской Федерации» (ст. 101), Законом РФ «О защите прав потребителей» от 07.02.1992 № 2300-1 и Правилами, утверждёнными постановлением Правительства РФ от 15.09.2020 № 1441.</w:t>
      </w:r>
    </w:p>
    <w:p w14:paraId="6DE96080" w14:textId="77777777" w:rsidR="00C2165D" w:rsidRDefault="00000000">
      <w:pPr>
        <w:spacing w:after="100" w:line="288" w:lineRule="auto"/>
        <w:jc w:val="both"/>
      </w:pPr>
      <w:r>
        <w:t>1.2. Образовательные услуги оказываются за счёт средств физических лиц по договору об оказании платных образовательных услуг. Для заказчиков действует договор-оферта на сайте oblakocenter.ru.</w:t>
      </w:r>
    </w:p>
    <w:p w14:paraId="2D27FE12" w14:textId="77777777" w:rsidR="00C2165D" w:rsidRDefault="00000000">
      <w:pPr>
        <w:pStyle w:val="1"/>
        <w:keepNext/>
      </w:pPr>
      <w:r>
        <w:t>2. Информирование заказчика</w:t>
      </w:r>
    </w:p>
    <w:p w14:paraId="724ABDD8" w14:textId="77777777" w:rsidR="00C2165D" w:rsidRDefault="00000000">
      <w:pPr>
        <w:spacing w:after="100" w:line="288" w:lineRule="auto"/>
        <w:jc w:val="both"/>
      </w:pPr>
      <w:r>
        <w:t>2.1. До заключения договора Исполнитель предоставляет заказчику достоверную информацию об услуге: сведения о лицензии, образовательных программах, формах и сроках обучения, стоимости и порядке оплаты.</w:t>
      </w:r>
    </w:p>
    <w:p w14:paraId="38620859" w14:textId="77777777" w:rsidR="00C2165D" w:rsidRDefault="00000000">
      <w:pPr>
        <w:spacing w:after="100" w:line="288" w:lineRule="auto"/>
        <w:jc w:val="both"/>
      </w:pPr>
      <w:r>
        <w:t>2.2. Информация размещена на сайте в разделах «Онлайн», «Офлайн», «Цены», «Документы» и доступна для ознакомления в помещении центра.</w:t>
      </w:r>
    </w:p>
    <w:p w14:paraId="23E701FF" w14:textId="77777777" w:rsidR="00C2165D" w:rsidRDefault="00000000">
      <w:pPr>
        <w:pStyle w:val="1"/>
        <w:keepNext/>
      </w:pPr>
      <w:r>
        <w:t>3. Договор и стоимость</w:t>
      </w:r>
    </w:p>
    <w:p w14:paraId="704447EF" w14:textId="77777777" w:rsidR="00C2165D" w:rsidRDefault="00000000">
      <w:pPr>
        <w:spacing w:after="100" w:line="288" w:lineRule="auto"/>
        <w:jc w:val="both"/>
      </w:pPr>
      <w:r>
        <w:t>3.1. Договор заключается в простой письменной форме. Договор-оферта считается заключённым с момента оплаты (акцепта).</w:t>
      </w:r>
    </w:p>
    <w:p w14:paraId="068893CA" w14:textId="77777777" w:rsidR="00C2165D" w:rsidRDefault="00000000">
      <w:pPr>
        <w:spacing w:after="100" w:line="288" w:lineRule="auto"/>
        <w:jc w:val="both"/>
      </w:pPr>
      <w:r>
        <w:t>3.2. Стоимость определяется прейскурантом на странице «Цены» и утверждается приказом руководителя. Увеличение стоимости после заключения договора не допускается в отношении уже оплаченного периода.</w:t>
      </w:r>
    </w:p>
    <w:p w14:paraId="409A5884" w14:textId="77777777" w:rsidR="00C2165D" w:rsidRDefault="00000000">
      <w:pPr>
        <w:spacing w:after="100" w:line="288" w:lineRule="auto"/>
        <w:jc w:val="both"/>
      </w:pPr>
      <w:r>
        <w:t>3.3. Исполнитель вправе установить скидки и льготы, условия которых публикуются на сайте.</w:t>
      </w:r>
    </w:p>
    <w:p w14:paraId="7C429944" w14:textId="77777777" w:rsidR="00C2165D" w:rsidRDefault="00000000">
      <w:pPr>
        <w:pStyle w:val="1"/>
        <w:keepNext/>
      </w:pPr>
      <w:r>
        <w:t>4. Оплата</w:t>
      </w:r>
    </w:p>
    <w:p w14:paraId="21FEB353" w14:textId="77777777" w:rsidR="00C2165D" w:rsidRDefault="00000000">
      <w:pPr>
        <w:spacing w:after="100" w:line="288" w:lineRule="auto"/>
        <w:jc w:val="both"/>
      </w:pPr>
      <w:r>
        <w:t>4.1. Оплата вносится безналичным способом в рублях за период обучения до его начала. Документ об оплате (чек) направляется заказчику в порядке, установленном законодательством.</w:t>
      </w:r>
    </w:p>
    <w:p w14:paraId="4332471A" w14:textId="77777777" w:rsidR="00C2165D" w:rsidRDefault="00000000">
      <w:pPr>
        <w:pStyle w:val="1"/>
        <w:keepNext/>
      </w:pPr>
      <w:r>
        <w:t>5. Возврат денежных средств</w:t>
      </w:r>
    </w:p>
    <w:p w14:paraId="7ADE8303" w14:textId="77777777" w:rsidR="00C2165D" w:rsidRDefault="00000000">
      <w:pPr>
        <w:spacing w:after="100" w:line="288" w:lineRule="auto"/>
        <w:jc w:val="both"/>
      </w:pPr>
      <w:r>
        <w:t>5.1. Заказчик вправе отказаться от услуги в любое время, оплатив фактически понесённые расходы (ст. 782 ГК РФ, ст. 32 Закона № 2300-1).</w:t>
      </w:r>
    </w:p>
    <w:p w14:paraId="455510BC" w14:textId="77777777" w:rsidR="00C2165D" w:rsidRDefault="00000000">
      <w:pPr>
        <w:spacing w:after="100" w:line="288" w:lineRule="auto"/>
        <w:jc w:val="both"/>
      </w:pPr>
      <w:r>
        <w:t>5.2. Возврат осуществляется на основании письменного заявления (образец — в разделе «Документы»). Срок возврата — 10 календарных дней со дня получения заявления.</w:t>
      </w:r>
    </w:p>
    <w:p w14:paraId="6B6FE5DE" w14:textId="77777777" w:rsidR="00C2165D" w:rsidRDefault="00000000">
      <w:pPr>
        <w:spacing w:after="100" w:line="288" w:lineRule="auto"/>
        <w:jc w:val="both"/>
      </w:pPr>
      <w:r>
        <w:lastRenderedPageBreak/>
        <w:t>5.3. Возвращается сумма за неоказанные услуги: оплаченная сумма минус стоимость проведённых занятий и фактических расходов Исполнителя. Расчёт выполняется на основании журнала посещаемости.</w:t>
      </w:r>
    </w:p>
    <w:p w14:paraId="3ED2733B" w14:textId="77777777" w:rsidR="00C2165D" w:rsidRDefault="00000000">
      <w:pPr>
        <w:spacing w:after="100" w:line="288" w:lineRule="auto"/>
        <w:jc w:val="both"/>
      </w:pPr>
      <w:r>
        <w:t>5.4. Если услуга не оказана по вине Исполнителя (отмена занятия, закрытие группы), деньги возвращаются полностью за неоказанный период либо занятие переносится по согласованию с заказчиком.</w:t>
      </w:r>
    </w:p>
    <w:p w14:paraId="2A9B6265" w14:textId="77777777" w:rsidR="00C2165D" w:rsidRDefault="00000000">
      <w:pPr>
        <w:spacing w:after="100" w:line="288" w:lineRule="auto"/>
        <w:jc w:val="both"/>
      </w:pPr>
      <w:r>
        <w:t>5.5. В онлайн-обучении после предоставления доступа к материалам курса возврат осуществляется пропорционально неиспользованной части программы.</w:t>
      </w:r>
    </w:p>
    <w:p w14:paraId="261A8CDE" w14:textId="77777777" w:rsidR="00C2165D" w:rsidRDefault="00000000">
      <w:pPr>
        <w:pStyle w:val="1"/>
        <w:keepNext/>
      </w:pPr>
      <w:r>
        <w:t>6. Претензии и контроль</w:t>
      </w:r>
    </w:p>
    <w:p w14:paraId="639AE1C2" w14:textId="4B9A989A" w:rsidR="00C2165D" w:rsidRDefault="00000000">
      <w:pPr>
        <w:spacing w:after="100" w:line="288" w:lineRule="auto"/>
        <w:jc w:val="both"/>
      </w:pPr>
      <w:r>
        <w:t xml:space="preserve">6.1. Претензии принимаются по адресу </w:t>
      </w:r>
      <w:hyperlink r:id="rId8" w:history="1">
        <w:r w:rsidR="00456F11" w:rsidRPr="00972F4C">
          <w:rPr>
            <w:rStyle w:val="a5"/>
          </w:rPr>
          <w:t>oblako.ideas@mail.ru</w:t>
        </w:r>
      </w:hyperlink>
      <w:r w:rsidR="00456F11">
        <w:t xml:space="preserve">  г. Нижневартовск Ул. Мусы Джалиля 20а кв.93</w:t>
      </w:r>
      <w:r>
        <w:t>; рассматриваются в течение 10 рабочих дней.</w:t>
      </w:r>
    </w:p>
    <w:p w14:paraId="47D3C9C2" w14:textId="77777777" w:rsidR="00C2165D" w:rsidRDefault="00000000">
      <w:pPr>
        <w:spacing w:after="100" w:line="288" w:lineRule="auto"/>
        <w:jc w:val="both"/>
      </w:pPr>
      <w:r>
        <w:t>6.2. Контроль качества оказания услуг осуществляет руководитель.</w:t>
      </w:r>
    </w:p>
    <w:sectPr w:rsidR="00C2165D">
      <w:footerReference w:type="default" r:id="rId9"/>
      <w:pgSz w:w="11906" w:h="16838"/>
      <w:pgMar w:top="850" w:right="1134" w:bottom="1000" w:left="1134" w:header="708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5DFD8" w14:textId="77777777" w:rsidR="001D5542" w:rsidRDefault="001D5542">
      <w:r>
        <w:separator/>
      </w:r>
    </w:p>
  </w:endnote>
  <w:endnote w:type="continuationSeparator" w:id="0">
    <w:p w14:paraId="78A858A9" w14:textId="77777777" w:rsidR="001D5542" w:rsidRDefault="001D5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AB413" w14:textId="77777777" w:rsidR="00C2165D" w:rsidRDefault="00000000">
    <w:pPr>
      <w:pBdr>
        <w:top w:val="single" w:sz="4" w:space="4" w:color="CDE5EF"/>
      </w:pBdr>
      <w:tabs>
        <w:tab w:val="right" w:pos="9638"/>
      </w:tabs>
    </w:pPr>
    <w:r>
      <w:rPr>
        <w:color w:val="5B7A8C"/>
        <w:sz w:val="16"/>
        <w:szCs w:val="16"/>
      </w:rPr>
      <w:t>Центр дополнительного образования «Облако» · oblakocenter.ru</w:t>
    </w:r>
    <w:r>
      <w:rPr>
        <w:color w:val="5B7A8C"/>
        <w:sz w:val="16"/>
        <w:szCs w:val="16"/>
      </w:rPr>
      <w:tab/>
    </w:r>
    <w:r>
      <w:rPr>
        <w:color w:val="5B7A8C"/>
        <w:sz w:val="16"/>
        <w:szCs w:val="16"/>
      </w:rPr>
      <w:fldChar w:fldCharType="begin"/>
    </w:r>
    <w:r>
      <w:rPr>
        <w:color w:val="5B7A8C"/>
        <w:sz w:val="16"/>
        <w:szCs w:val="16"/>
      </w:rPr>
      <w:instrText>PAGE</w:instrText>
    </w:r>
    <w:r>
      <w:rPr>
        <w:color w:val="5B7A8C"/>
        <w:sz w:val="16"/>
        <w:szCs w:val="16"/>
      </w:rPr>
      <w:fldChar w:fldCharType="separate"/>
    </w:r>
    <w:r w:rsidR="00456F11">
      <w:rPr>
        <w:noProof/>
        <w:color w:val="5B7A8C"/>
        <w:sz w:val="16"/>
        <w:szCs w:val="16"/>
      </w:rPr>
      <w:t>1</w:t>
    </w:r>
    <w:r>
      <w:rPr>
        <w:color w:val="5B7A8C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A0469" w14:textId="77777777" w:rsidR="001D5542" w:rsidRDefault="001D5542">
      <w:r>
        <w:separator/>
      </w:r>
    </w:p>
  </w:footnote>
  <w:footnote w:type="continuationSeparator" w:id="0">
    <w:p w14:paraId="0D0FF731" w14:textId="77777777" w:rsidR="001D5542" w:rsidRDefault="001D55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6F1D1D"/>
    <w:multiLevelType w:val="hybridMultilevel"/>
    <w:tmpl w:val="35D0D3E0"/>
    <w:lvl w:ilvl="0" w:tplc="CAEC680A">
      <w:start w:val="1"/>
      <w:numFmt w:val="bullet"/>
      <w:lvlText w:val="•"/>
      <w:lvlJc w:val="left"/>
      <w:pPr>
        <w:ind w:left="567" w:hanging="283"/>
      </w:pPr>
    </w:lvl>
    <w:lvl w:ilvl="1" w:tplc="C7DA8060">
      <w:numFmt w:val="decimal"/>
      <w:lvlText w:val=""/>
      <w:lvlJc w:val="left"/>
    </w:lvl>
    <w:lvl w:ilvl="2" w:tplc="45623FC2">
      <w:numFmt w:val="decimal"/>
      <w:lvlText w:val=""/>
      <w:lvlJc w:val="left"/>
    </w:lvl>
    <w:lvl w:ilvl="3" w:tplc="54C6BE8C">
      <w:numFmt w:val="decimal"/>
      <w:lvlText w:val=""/>
      <w:lvlJc w:val="left"/>
    </w:lvl>
    <w:lvl w:ilvl="4" w:tplc="9C7A67F6">
      <w:numFmt w:val="decimal"/>
      <w:lvlText w:val=""/>
      <w:lvlJc w:val="left"/>
    </w:lvl>
    <w:lvl w:ilvl="5" w:tplc="DFEABD9C">
      <w:numFmt w:val="decimal"/>
      <w:lvlText w:val=""/>
      <w:lvlJc w:val="left"/>
    </w:lvl>
    <w:lvl w:ilvl="6" w:tplc="90522AE8">
      <w:numFmt w:val="decimal"/>
      <w:lvlText w:val=""/>
      <w:lvlJc w:val="left"/>
    </w:lvl>
    <w:lvl w:ilvl="7" w:tplc="66DC5D8A">
      <w:numFmt w:val="decimal"/>
      <w:lvlText w:val=""/>
      <w:lvlJc w:val="left"/>
    </w:lvl>
    <w:lvl w:ilvl="8" w:tplc="C9CC0C88">
      <w:numFmt w:val="decimal"/>
      <w:lvlText w:val=""/>
      <w:lvlJc w:val="left"/>
    </w:lvl>
  </w:abstractNum>
  <w:abstractNum w:abstractNumId="1" w15:restartNumberingAfterBreak="0">
    <w:nsid w:val="3F1B307C"/>
    <w:multiLevelType w:val="hybridMultilevel"/>
    <w:tmpl w:val="24CC031C"/>
    <w:lvl w:ilvl="0" w:tplc="8A08F5A4">
      <w:start w:val="1"/>
      <w:numFmt w:val="bullet"/>
      <w:lvlText w:val="●"/>
      <w:lvlJc w:val="left"/>
      <w:pPr>
        <w:ind w:left="720" w:hanging="360"/>
      </w:pPr>
    </w:lvl>
    <w:lvl w:ilvl="1" w:tplc="5BF0781E">
      <w:start w:val="1"/>
      <w:numFmt w:val="bullet"/>
      <w:lvlText w:val="○"/>
      <w:lvlJc w:val="left"/>
      <w:pPr>
        <w:ind w:left="1440" w:hanging="360"/>
      </w:pPr>
    </w:lvl>
    <w:lvl w:ilvl="2" w:tplc="8D28BA26">
      <w:start w:val="1"/>
      <w:numFmt w:val="bullet"/>
      <w:lvlText w:val="■"/>
      <w:lvlJc w:val="left"/>
      <w:pPr>
        <w:ind w:left="2160" w:hanging="360"/>
      </w:pPr>
    </w:lvl>
    <w:lvl w:ilvl="3" w:tplc="D1961014">
      <w:start w:val="1"/>
      <w:numFmt w:val="bullet"/>
      <w:lvlText w:val="●"/>
      <w:lvlJc w:val="left"/>
      <w:pPr>
        <w:ind w:left="2880" w:hanging="360"/>
      </w:pPr>
    </w:lvl>
    <w:lvl w:ilvl="4" w:tplc="0A828DC4">
      <w:start w:val="1"/>
      <w:numFmt w:val="bullet"/>
      <w:lvlText w:val="○"/>
      <w:lvlJc w:val="left"/>
      <w:pPr>
        <w:ind w:left="3600" w:hanging="360"/>
      </w:pPr>
    </w:lvl>
    <w:lvl w:ilvl="5" w:tplc="2BC472DC">
      <w:start w:val="1"/>
      <w:numFmt w:val="bullet"/>
      <w:lvlText w:val="■"/>
      <w:lvlJc w:val="left"/>
      <w:pPr>
        <w:ind w:left="4320" w:hanging="360"/>
      </w:pPr>
    </w:lvl>
    <w:lvl w:ilvl="6" w:tplc="BE461632">
      <w:start w:val="1"/>
      <w:numFmt w:val="bullet"/>
      <w:lvlText w:val="●"/>
      <w:lvlJc w:val="left"/>
      <w:pPr>
        <w:ind w:left="5040" w:hanging="360"/>
      </w:pPr>
    </w:lvl>
    <w:lvl w:ilvl="7" w:tplc="C016B6CE">
      <w:start w:val="1"/>
      <w:numFmt w:val="bullet"/>
      <w:lvlText w:val="●"/>
      <w:lvlJc w:val="left"/>
      <w:pPr>
        <w:ind w:left="5760" w:hanging="360"/>
      </w:pPr>
    </w:lvl>
    <w:lvl w:ilvl="8" w:tplc="ABE292F2">
      <w:start w:val="1"/>
      <w:numFmt w:val="bullet"/>
      <w:lvlText w:val="●"/>
      <w:lvlJc w:val="left"/>
      <w:pPr>
        <w:ind w:left="6480" w:hanging="360"/>
      </w:pPr>
    </w:lvl>
  </w:abstractNum>
  <w:num w:numId="1" w16cid:durableId="202593734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65D"/>
    <w:rsid w:val="001D5542"/>
    <w:rsid w:val="003C796D"/>
    <w:rsid w:val="00456F11"/>
    <w:rsid w:val="00961379"/>
    <w:rsid w:val="00C20BA6"/>
    <w:rsid w:val="00C2165D"/>
    <w:rsid w:val="00E81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13C9A"/>
  <w15:docId w15:val="{5B625312-07EF-4DF0-88DD-170D1A594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B2F45"/>
        <w:sz w:val="21"/>
        <w:szCs w:val="21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pBdr>
        <w:bottom w:val="single" w:sz="8" w:space="3" w:color="5DB4D2"/>
      </w:pBdr>
      <w:spacing w:before="280" w:after="120"/>
      <w:outlineLvl w:val="0"/>
    </w:pPr>
    <w:rPr>
      <w:b/>
      <w:bCs/>
      <w:color w:val="124D68"/>
      <w:sz w:val="26"/>
      <w:szCs w:val="26"/>
    </w:rPr>
  </w:style>
  <w:style w:type="paragraph" w:styleId="2">
    <w:name w:val="heading 2"/>
    <w:uiPriority w:val="9"/>
    <w:semiHidden/>
    <w:unhideWhenUsed/>
    <w:qFormat/>
    <w:pPr>
      <w:spacing w:before="200" w:after="80"/>
      <w:outlineLvl w:val="1"/>
    </w:pPr>
    <w:rPr>
      <w:b/>
      <w:bCs/>
      <w:sz w:val="22"/>
      <w:szCs w:val="22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456F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lako.ideas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412</Words>
  <Characters>2352</Characters>
  <Application>Microsoft Office Word</Application>
  <DocSecurity>0</DocSecurity>
  <Lines>19</Lines>
  <Paragraphs>5</Paragraphs>
  <ScaleCrop>false</ScaleCrop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оказания платных образовательных услуг</dc:title>
  <dc:creator>ИП Годлевский М. С.</dc:creator>
  <dc:description>Центр дополнительного образования «Облако»</dc:description>
  <cp:lastModifiedBy>Марк Годлевский</cp:lastModifiedBy>
  <cp:revision>3</cp:revision>
  <dcterms:created xsi:type="dcterms:W3CDTF">2026-10-13T11:24:00Z</dcterms:created>
  <dcterms:modified xsi:type="dcterms:W3CDTF">2026-10-13T11:41:00Z</dcterms:modified>
</cp:coreProperties>
</file>